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10C5" w:rsidRPr="00A74FF6" w:rsidRDefault="00DC17F6" w:rsidP="001C37A8">
      <w:pPr>
        <w:jc w:val="center"/>
        <w:rPr>
          <w:rFonts w:ascii="PT Astra Serif" w:hAnsi="PT Astra Serif"/>
          <w:b/>
        </w:rPr>
      </w:pPr>
      <w:bookmarkStart w:id="0" w:name="_GoBack"/>
      <w:bookmarkEnd w:id="0"/>
      <w:r w:rsidRPr="00A74FF6">
        <w:rPr>
          <w:rFonts w:ascii="PT Astra Serif" w:hAnsi="PT Astra Serif"/>
          <w:b/>
        </w:rPr>
        <w:t>Сведения</w:t>
      </w:r>
      <w:r w:rsidR="005410C5" w:rsidRPr="00A74FF6">
        <w:rPr>
          <w:rFonts w:ascii="PT Astra Serif" w:hAnsi="PT Astra Serif"/>
          <w:b/>
        </w:rPr>
        <w:t xml:space="preserve"> об объеме муниципального</w:t>
      </w:r>
      <w:r w:rsidR="005B4DB1" w:rsidRPr="00A74FF6">
        <w:rPr>
          <w:rFonts w:ascii="PT Astra Serif" w:hAnsi="PT Astra Serif"/>
          <w:b/>
        </w:rPr>
        <w:t xml:space="preserve"> внутреннего</w:t>
      </w:r>
      <w:r w:rsidR="005410C5" w:rsidRPr="00A74FF6">
        <w:rPr>
          <w:rFonts w:ascii="PT Astra Serif" w:hAnsi="PT Astra Serif"/>
          <w:b/>
        </w:rPr>
        <w:t xml:space="preserve"> долга на 01.01.20</w:t>
      </w:r>
      <w:r w:rsidR="00250DED" w:rsidRPr="00A74FF6">
        <w:rPr>
          <w:rFonts w:ascii="PT Astra Serif" w:hAnsi="PT Astra Serif"/>
          <w:b/>
        </w:rPr>
        <w:t>2</w:t>
      </w:r>
      <w:r w:rsidR="00E63EDD" w:rsidRPr="00A74FF6">
        <w:rPr>
          <w:rFonts w:ascii="PT Astra Serif" w:hAnsi="PT Astra Serif"/>
          <w:b/>
        </w:rPr>
        <w:t>1</w:t>
      </w:r>
      <w:r w:rsidR="005410C5" w:rsidRPr="00A74FF6">
        <w:rPr>
          <w:rFonts w:ascii="PT Astra Serif" w:hAnsi="PT Astra Serif"/>
          <w:b/>
        </w:rPr>
        <w:t xml:space="preserve"> </w:t>
      </w:r>
    </w:p>
    <w:p w:rsidR="000E1DC8" w:rsidRPr="00A74FF6" w:rsidRDefault="005410C5" w:rsidP="001C37A8">
      <w:pPr>
        <w:jc w:val="center"/>
        <w:rPr>
          <w:rFonts w:ascii="PT Astra Serif" w:hAnsi="PT Astra Serif"/>
          <w:b/>
        </w:rPr>
      </w:pPr>
      <w:r w:rsidRPr="00A74FF6">
        <w:rPr>
          <w:rFonts w:ascii="PT Astra Serif" w:hAnsi="PT Astra Serif"/>
          <w:b/>
        </w:rPr>
        <w:t xml:space="preserve">и его соответствии </w:t>
      </w:r>
      <w:r w:rsidR="00A27BEB" w:rsidRPr="00A74FF6">
        <w:rPr>
          <w:rFonts w:ascii="PT Astra Serif" w:hAnsi="PT Astra Serif"/>
          <w:b/>
        </w:rPr>
        <w:t xml:space="preserve">с </w:t>
      </w:r>
      <w:r w:rsidRPr="00A74FF6">
        <w:rPr>
          <w:rFonts w:ascii="PT Astra Serif" w:hAnsi="PT Astra Serif"/>
          <w:b/>
        </w:rPr>
        <w:t>первоначально утвержденным</w:t>
      </w:r>
      <w:r w:rsidR="003D3214" w:rsidRPr="00A74FF6">
        <w:rPr>
          <w:rFonts w:ascii="PT Astra Serif" w:hAnsi="PT Astra Serif"/>
          <w:b/>
        </w:rPr>
        <w:t xml:space="preserve"> (уточненным)</w:t>
      </w:r>
      <w:r w:rsidRPr="00A74FF6">
        <w:rPr>
          <w:rFonts w:ascii="PT Astra Serif" w:hAnsi="PT Astra Serif"/>
          <w:b/>
        </w:rPr>
        <w:t xml:space="preserve"> </w:t>
      </w:r>
      <w:r w:rsidR="003D3214" w:rsidRPr="00A74FF6">
        <w:rPr>
          <w:rFonts w:ascii="PT Astra Serif" w:hAnsi="PT Astra Serif"/>
          <w:b/>
        </w:rPr>
        <w:t>решением о бюджете предельным значениям</w:t>
      </w:r>
    </w:p>
    <w:p w:rsidR="0044251D" w:rsidRPr="00A74FF6" w:rsidRDefault="005410C5" w:rsidP="005410C5">
      <w:pPr>
        <w:jc w:val="right"/>
        <w:rPr>
          <w:rFonts w:ascii="PT Astra Serif" w:hAnsi="PT Astra Serif"/>
        </w:rPr>
      </w:pPr>
      <w:r w:rsidRPr="00A74FF6">
        <w:rPr>
          <w:rFonts w:ascii="PT Astra Serif" w:hAnsi="PT Astra Serif"/>
        </w:rPr>
        <w:t>тыс. рублей</w:t>
      </w: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561"/>
        <w:gridCol w:w="2666"/>
        <w:gridCol w:w="3118"/>
        <w:gridCol w:w="3119"/>
        <w:gridCol w:w="1386"/>
        <w:gridCol w:w="1275"/>
        <w:gridCol w:w="3576"/>
      </w:tblGrid>
      <w:tr w:rsidR="00A74FF6" w:rsidRPr="00A74FF6" w:rsidTr="00911DE4">
        <w:trPr>
          <w:trHeight w:val="721"/>
        </w:trPr>
        <w:tc>
          <w:tcPr>
            <w:tcW w:w="561" w:type="dxa"/>
            <w:vMerge w:val="restart"/>
            <w:hideMark/>
          </w:tcPr>
          <w:p w:rsidR="003D3214" w:rsidRPr="00A74FF6" w:rsidRDefault="003D321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2666" w:type="dxa"/>
            <w:vMerge w:val="restart"/>
            <w:hideMark/>
          </w:tcPr>
          <w:p w:rsidR="003D3214" w:rsidRPr="00A74FF6" w:rsidRDefault="003D321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Вид долгового обязательства</w:t>
            </w:r>
          </w:p>
        </w:tc>
        <w:tc>
          <w:tcPr>
            <w:tcW w:w="3118" w:type="dxa"/>
            <w:hideMark/>
          </w:tcPr>
          <w:p w:rsidR="003D3214" w:rsidRPr="00A74FF6" w:rsidRDefault="003D321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Утверждено на 20</w:t>
            </w:r>
            <w:r w:rsidR="00E63EDD" w:rsidRPr="00A74FF6">
              <w:rPr>
                <w:rFonts w:ascii="PT Astra Serif" w:hAnsi="PT Astra Serif"/>
                <w:sz w:val="22"/>
                <w:szCs w:val="22"/>
              </w:rPr>
              <w:t>20</w:t>
            </w:r>
            <w:r w:rsidRPr="00A74FF6">
              <w:rPr>
                <w:rFonts w:ascii="PT Astra Serif" w:hAnsi="PT Astra Serif"/>
                <w:sz w:val="22"/>
                <w:szCs w:val="22"/>
              </w:rPr>
              <w:t xml:space="preserve"> год </w:t>
            </w:r>
            <w:r w:rsidRPr="00A74FF6">
              <w:rPr>
                <w:rFonts w:ascii="PT Astra Serif" w:hAnsi="PT Astra Serif"/>
                <w:sz w:val="22"/>
                <w:szCs w:val="22"/>
              </w:rPr>
              <w:br/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(решение Думы города Югорска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br/>
              <w:t>от 2</w:t>
            </w:r>
            <w:r w:rsidR="00E63EDD" w:rsidRPr="00A74FF6">
              <w:rPr>
                <w:rFonts w:ascii="PT Astra Serif" w:hAnsi="PT Astra Serif"/>
                <w:iCs/>
                <w:sz w:val="22"/>
                <w:szCs w:val="22"/>
              </w:rPr>
              <w:t>4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.12.201</w:t>
            </w:r>
            <w:r w:rsidR="00E63EDD" w:rsidRPr="00A74FF6">
              <w:rPr>
                <w:rFonts w:ascii="PT Astra Serif" w:hAnsi="PT Astra Serif"/>
                <w:iCs/>
                <w:sz w:val="22"/>
                <w:szCs w:val="22"/>
              </w:rPr>
              <w:t>9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 xml:space="preserve"> № </w:t>
            </w:r>
            <w:r w:rsidR="00E63EDD" w:rsidRPr="00A74FF6">
              <w:rPr>
                <w:rFonts w:ascii="PT Astra Serif" w:hAnsi="PT Astra Serif"/>
                <w:iCs/>
                <w:sz w:val="22"/>
                <w:szCs w:val="22"/>
              </w:rPr>
              <w:t>106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)</w:t>
            </w:r>
          </w:p>
        </w:tc>
        <w:tc>
          <w:tcPr>
            <w:tcW w:w="3119" w:type="dxa"/>
            <w:hideMark/>
          </w:tcPr>
          <w:p w:rsidR="003D3214" w:rsidRPr="00A74FF6" w:rsidRDefault="003D321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Утверждено на 20</w:t>
            </w:r>
            <w:r w:rsidR="00E63EDD" w:rsidRPr="00A74FF6">
              <w:rPr>
                <w:rFonts w:ascii="PT Astra Serif" w:hAnsi="PT Astra Serif"/>
                <w:sz w:val="22"/>
                <w:szCs w:val="22"/>
              </w:rPr>
              <w:t>20</w:t>
            </w:r>
            <w:r w:rsidRPr="00A74FF6">
              <w:rPr>
                <w:rFonts w:ascii="PT Astra Serif" w:hAnsi="PT Astra Serif"/>
                <w:sz w:val="22"/>
                <w:szCs w:val="22"/>
              </w:rPr>
              <w:t xml:space="preserve"> год </w:t>
            </w:r>
            <w:r w:rsidRPr="00A74FF6">
              <w:rPr>
                <w:rFonts w:ascii="PT Astra Serif" w:hAnsi="PT Astra Serif"/>
                <w:sz w:val="22"/>
                <w:szCs w:val="22"/>
              </w:rPr>
              <w:br/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(решение Думы города Югорска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br/>
              <w:t>от 2</w:t>
            </w:r>
            <w:r w:rsidR="00E63EDD" w:rsidRPr="00A74FF6">
              <w:rPr>
                <w:rFonts w:ascii="PT Astra Serif" w:hAnsi="PT Astra Serif"/>
                <w:iCs/>
                <w:sz w:val="22"/>
                <w:szCs w:val="22"/>
              </w:rPr>
              <w:t>9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.12.20</w:t>
            </w:r>
            <w:r w:rsidR="00E63EDD" w:rsidRPr="00A74FF6">
              <w:rPr>
                <w:rFonts w:ascii="PT Astra Serif" w:hAnsi="PT Astra Serif"/>
                <w:iCs/>
                <w:sz w:val="22"/>
                <w:szCs w:val="22"/>
              </w:rPr>
              <w:t>20</w:t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 xml:space="preserve"> № 102)</w:t>
            </w:r>
          </w:p>
        </w:tc>
        <w:tc>
          <w:tcPr>
            <w:tcW w:w="2661" w:type="dxa"/>
            <w:gridSpan w:val="2"/>
            <w:hideMark/>
          </w:tcPr>
          <w:p w:rsidR="003D3214" w:rsidRPr="00A74FF6" w:rsidRDefault="003D321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 xml:space="preserve">Объем </w:t>
            </w:r>
            <w:r w:rsidRPr="00A74FF6">
              <w:rPr>
                <w:rFonts w:ascii="PT Astra Serif" w:hAnsi="PT Astra Serif"/>
                <w:sz w:val="22"/>
                <w:szCs w:val="22"/>
              </w:rPr>
              <w:br/>
              <w:t>муниципального</w:t>
            </w:r>
            <w:r w:rsidR="00E63EDD" w:rsidRPr="00A74FF6">
              <w:rPr>
                <w:rFonts w:ascii="PT Astra Serif" w:hAnsi="PT Astra Serif"/>
                <w:sz w:val="22"/>
                <w:szCs w:val="22"/>
              </w:rPr>
              <w:t xml:space="preserve"> внутреннего</w:t>
            </w:r>
            <w:r w:rsidRPr="00A74FF6">
              <w:rPr>
                <w:rFonts w:ascii="PT Astra Serif" w:hAnsi="PT Astra Serif"/>
                <w:sz w:val="22"/>
                <w:szCs w:val="22"/>
              </w:rPr>
              <w:t xml:space="preserve"> долга </w:t>
            </w:r>
            <w:r w:rsidRPr="00A74FF6">
              <w:rPr>
                <w:rFonts w:ascii="PT Astra Serif" w:hAnsi="PT Astra Serif"/>
                <w:sz w:val="22"/>
                <w:szCs w:val="22"/>
              </w:rPr>
              <w:br/>
            </w:r>
            <w:r w:rsidRPr="00A74FF6">
              <w:rPr>
                <w:rFonts w:ascii="PT Astra Serif" w:hAnsi="PT Astra Serif"/>
                <w:iCs/>
                <w:sz w:val="22"/>
                <w:szCs w:val="22"/>
              </w:rPr>
              <w:t>(фактическое значение)</w:t>
            </w:r>
          </w:p>
        </w:tc>
        <w:tc>
          <w:tcPr>
            <w:tcW w:w="3576" w:type="dxa"/>
          </w:tcPr>
          <w:p w:rsidR="003D3214" w:rsidRPr="00A74FF6" w:rsidRDefault="003D321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bCs/>
                <w:sz w:val="22"/>
                <w:szCs w:val="22"/>
              </w:rPr>
              <w:t>Примечание</w:t>
            </w:r>
          </w:p>
        </w:tc>
      </w:tr>
      <w:tr w:rsidR="00911DE4" w:rsidRPr="00A74FF6" w:rsidTr="00911DE4">
        <w:trPr>
          <w:trHeight w:val="907"/>
        </w:trPr>
        <w:tc>
          <w:tcPr>
            <w:tcW w:w="561" w:type="dxa"/>
            <w:vMerge/>
            <w:hideMark/>
          </w:tcPr>
          <w:p w:rsidR="00911DE4" w:rsidRPr="00A74FF6" w:rsidRDefault="00911DE4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66" w:type="dxa"/>
            <w:vMerge/>
            <w:hideMark/>
          </w:tcPr>
          <w:p w:rsidR="00911DE4" w:rsidRPr="00A74FF6" w:rsidRDefault="00911DE4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Верхний предел муниципального внутреннего  долга</w:t>
            </w:r>
          </w:p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на 01.01.2021</w:t>
            </w:r>
          </w:p>
        </w:tc>
        <w:tc>
          <w:tcPr>
            <w:tcW w:w="3119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Верхний предел муниципального внутреннего долга</w:t>
            </w:r>
          </w:p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на 01.01.2021</w:t>
            </w:r>
          </w:p>
        </w:tc>
        <w:tc>
          <w:tcPr>
            <w:tcW w:w="1386" w:type="dxa"/>
            <w:hideMark/>
          </w:tcPr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 xml:space="preserve">на </w:t>
            </w:r>
          </w:p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01.01.2020</w:t>
            </w:r>
          </w:p>
        </w:tc>
        <w:tc>
          <w:tcPr>
            <w:tcW w:w="1275" w:type="dxa"/>
            <w:hideMark/>
          </w:tcPr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 xml:space="preserve">на </w:t>
            </w:r>
          </w:p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31.12.2020</w:t>
            </w:r>
          </w:p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11DE4" w:rsidRPr="00A74FF6" w:rsidTr="00911DE4">
        <w:trPr>
          <w:trHeight w:val="1260"/>
        </w:trPr>
        <w:tc>
          <w:tcPr>
            <w:tcW w:w="561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2666" w:type="dxa"/>
            <w:hideMark/>
          </w:tcPr>
          <w:p w:rsidR="00911DE4" w:rsidRPr="00A74FF6" w:rsidRDefault="00911DE4" w:rsidP="00A27BEB">
            <w:pPr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Кредиты, полученные муниципальным образованием городской округ город Югорск от кредитных организаций</w:t>
            </w:r>
          </w:p>
        </w:tc>
        <w:tc>
          <w:tcPr>
            <w:tcW w:w="3118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380 000,0</w:t>
            </w:r>
          </w:p>
        </w:tc>
        <w:tc>
          <w:tcPr>
            <w:tcW w:w="3119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215 000,0</w:t>
            </w:r>
          </w:p>
        </w:tc>
        <w:tc>
          <w:tcPr>
            <w:tcW w:w="1386" w:type="dxa"/>
          </w:tcPr>
          <w:p w:rsidR="00911DE4" w:rsidRPr="00A74FF6" w:rsidRDefault="00911DE4" w:rsidP="00E63ED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221 000,0</w:t>
            </w:r>
          </w:p>
        </w:tc>
        <w:tc>
          <w:tcPr>
            <w:tcW w:w="1275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172 000,0</w:t>
            </w: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11DE4" w:rsidRPr="00A74FF6" w:rsidTr="00911DE4">
        <w:trPr>
          <w:trHeight w:val="1986"/>
        </w:trPr>
        <w:tc>
          <w:tcPr>
            <w:tcW w:w="561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2666" w:type="dxa"/>
            <w:hideMark/>
          </w:tcPr>
          <w:p w:rsidR="00911DE4" w:rsidRPr="00A74FF6" w:rsidRDefault="00911DE4" w:rsidP="00A27BEB">
            <w:pPr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Бюджетные кредиты, полученные в бюджет муниципального образования городской округ город Югорск от других бюджетов бюджетной системы Российской Федерации</w:t>
            </w:r>
          </w:p>
        </w:tc>
        <w:tc>
          <w:tcPr>
            <w:tcW w:w="3118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119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11DE4" w:rsidRPr="00A74FF6" w:rsidTr="00911DE4">
        <w:trPr>
          <w:trHeight w:val="1260"/>
        </w:trPr>
        <w:tc>
          <w:tcPr>
            <w:tcW w:w="561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2666" w:type="dxa"/>
            <w:hideMark/>
          </w:tcPr>
          <w:p w:rsidR="00911DE4" w:rsidRPr="00A74FF6" w:rsidRDefault="00911DE4" w:rsidP="00A27BEB">
            <w:pPr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Муниципальные гарантии, предоставленные муниципальным образованием городской округ город Югорск</w:t>
            </w:r>
          </w:p>
        </w:tc>
        <w:tc>
          <w:tcPr>
            <w:tcW w:w="3118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119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11DE4" w:rsidRPr="00A74FF6" w:rsidTr="00911DE4">
        <w:trPr>
          <w:trHeight w:val="945"/>
        </w:trPr>
        <w:tc>
          <w:tcPr>
            <w:tcW w:w="561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2666" w:type="dxa"/>
            <w:hideMark/>
          </w:tcPr>
          <w:p w:rsidR="00911DE4" w:rsidRPr="00A74FF6" w:rsidRDefault="00911DE4" w:rsidP="00A27BEB">
            <w:pPr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Муниципальные ценные бумаги муниципального образования городской округ город Югорск</w:t>
            </w:r>
          </w:p>
        </w:tc>
        <w:tc>
          <w:tcPr>
            <w:tcW w:w="3118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119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11DE4" w:rsidRPr="00A74FF6" w:rsidTr="00911DE4">
        <w:trPr>
          <w:trHeight w:val="630"/>
        </w:trPr>
        <w:tc>
          <w:tcPr>
            <w:tcW w:w="561" w:type="dxa"/>
            <w:hideMark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2666" w:type="dxa"/>
            <w:hideMark/>
          </w:tcPr>
          <w:p w:rsidR="00911DE4" w:rsidRPr="00A74FF6" w:rsidRDefault="00911DE4">
            <w:pPr>
              <w:jc w:val="both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A74FF6">
              <w:rPr>
                <w:rFonts w:ascii="PT Astra Serif" w:hAnsi="PT Astra Serif"/>
                <w:b/>
                <w:bCs/>
                <w:sz w:val="22"/>
                <w:szCs w:val="22"/>
              </w:rPr>
              <w:t>Общая сумма муниципального долга</w:t>
            </w:r>
          </w:p>
        </w:tc>
        <w:tc>
          <w:tcPr>
            <w:tcW w:w="3118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A74FF6">
              <w:rPr>
                <w:rFonts w:ascii="PT Astra Serif" w:hAnsi="PT Astra Serif"/>
                <w:b/>
                <w:bCs/>
                <w:sz w:val="22"/>
                <w:szCs w:val="22"/>
              </w:rPr>
              <w:t>380 000,0</w:t>
            </w:r>
          </w:p>
        </w:tc>
        <w:tc>
          <w:tcPr>
            <w:tcW w:w="3119" w:type="dxa"/>
          </w:tcPr>
          <w:p w:rsidR="00911DE4" w:rsidRPr="00A74FF6" w:rsidRDefault="00911DE4" w:rsidP="00911DE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A74FF6">
              <w:rPr>
                <w:rFonts w:ascii="PT Astra Serif" w:hAnsi="PT Astra Serif"/>
                <w:b/>
                <w:bCs/>
                <w:sz w:val="22"/>
                <w:szCs w:val="22"/>
              </w:rPr>
              <w:t>215 000,0</w:t>
            </w:r>
          </w:p>
        </w:tc>
        <w:tc>
          <w:tcPr>
            <w:tcW w:w="1386" w:type="dxa"/>
          </w:tcPr>
          <w:p w:rsidR="00911DE4" w:rsidRPr="00A74FF6" w:rsidRDefault="00911DE4" w:rsidP="00812C5A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4FF6">
              <w:rPr>
                <w:rFonts w:ascii="PT Astra Serif" w:hAnsi="PT Astra Serif"/>
                <w:b/>
                <w:sz w:val="22"/>
                <w:szCs w:val="22"/>
              </w:rPr>
              <w:t>221 000,0</w:t>
            </w:r>
          </w:p>
        </w:tc>
        <w:tc>
          <w:tcPr>
            <w:tcW w:w="1275" w:type="dxa"/>
          </w:tcPr>
          <w:p w:rsidR="00911DE4" w:rsidRPr="00A74FF6" w:rsidRDefault="00911DE4" w:rsidP="00812C5A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4FF6">
              <w:rPr>
                <w:rFonts w:ascii="PT Astra Serif" w:hAnsi="PT Astra Serif"/>
                <w:b/>
                <w:sz w:val="22"/>
                <w:szCs w:val="22"/>
              </w:rPr>
              <w:t>172 000,0</w:t>
            </w:r>
          </w:p>
        </w:tc>
        <w:tc>
          <w:tcPr>
            <w:tcW w:w="3576" w:type="dxa"/>
          </w:tcPr>
          <w:p w:rsidR="00911DE4" w:rsidRPr="00A74FF6" w:rsidRDefault="00911DE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A74FF6">
              <w:rPr>
                <w:rFonts w:ascii="PT Astra Serif" w:hAnsi="PT Astra Serif"/>
                <w:sz w:val="22"/>
                <w:szCs w:val="22"/>
              </w:rPr>
              <w:t>Объем долговых обязательств не превышает утвержденных значений</w:t>
            </w:r>
          </w:p>
        </w:tc>
      </w:tr>
    </w:tbl>
    <w:p w:rsidR="00A27BEB" w:rsidRPr="00A74FF6" w:rsidRDefault="00A27BEB" w:rsidP="00387E37">
      <w:pPr>
        <w:jc w:val="center"/>
        <w:rPr>
          <w:rFonts w:ascii="PT Astra Serif" w:hAnsi="PT Astra Serif"/>
        </w:rPr>
      </w:pPr>
    </w:p>
    <w:p w:rsidR="0044251D" w:rsidRPr="00A74FF6" w:rsidRDefault="005410C5" w:rsidP="003D3214">
      <w:pPr>
        <w:ind w:firstLine="708"/>
        <w:jc w:val="both"/>
        <w:rPr>
          <w:rFonts w:ascii="PT Astra Serif" w:hAnsi="PT Astra Serif"/>
        </w:rPr>
      </w:pPr>
      <w:r w:rsidRPr="00A74FF6">
        <w:rPr>
          <w:rFonts w:ascii="PT Astra Serif" w:hAnsi="PT Astra Serif"/>
        </w:rPr>
        <w:t>Муниципальный</w:t>
      </w:r>
      <w:r w:rsidR="005B4DB1" w:rsidRPr="00A74FF6">
        <w:rPr>
          <w:rFonts w:ascii="PT Astra Serif" w:hAnsi="PT Astra Serif"/>
        </w:rPr>
        <w:t xml:space="preserve"> внутренний</w:t>
      </w:r>
      <w:r w:rsidRPr="00A74FF6">
        <w:rPr>
          <w:rFonts w:ascii="PT Astra Serif" w:hAnsi="PT Astra Serif"/>
        </w:rPr>
        <w:t xml:space="preserve"> долг города Югорска </w:t>
      </w:r>
      <w:r w:rsidR="006640B5" w:rsidRPr="00A74FF6">
        <w:rPr>
          <w:rFonts w:ascii="PT Astra Serif" w:hAnsi="PT Astra Serif"/>
        </w:rPr>
        <w:t>на 01.01.20</w:t>
      </w:r>
      <w:r w:rsidR="005B4DB1" w:rsidRPr="00A74FF6">
        <w:rPr>
          <w:rFonts w:ascii="PT Astra Serif" w:hAnsi="PT Astra Serif"/>
        </w:rPr>
        <w:t>2</w:t>
      </w:r>
      <w:r w:rsidR="00E63EDD" w:rsidRPr="00A74FF6">
        <w:rPr>
          <w:rFonts w:ascii="PT Astra Serif" w:hAnsi="PT Astra Serif"/>
        </w:rPr>
        <w:t>1</w:t>
      </w:r>
      <w:r w:rsidR="006640B5" w:rsidRPr="00A74FF6">
        <w:rPr>
          <w:rFonts w:ascii="PT Astra Serif" w:hAnsi="PT Astra Serif"/>
        </w:rPr>
        <w:t xml:space="preserve"> </w:t>
      </w:r>
      <w:r w:rsidRPr="00A74FF6">
        <w:rPr>
          <w:rFonts w:ascii="PT Astra Serif" w:hAnsi="PT Astra Serif"/>
        </w:rPr>
        <w:t>ниже утвержденных значений верхнего предела муниципального долга</w:t>
      </w:r>
      <w:r w:rsidR="0044251D" w:rsidRPr="00A74FF6">
        <w:rPr>
          <w:rFonts w:ascii="PT Astra Serif" w:hAnsi="PT Astra Serif"/>
        </w:rPr>
        <w:t>. О</w:t>
      </w:r>
      <w:r w:rsidRPr="00A74FF6">
        <w:rPr>
          <w:rFonts w:ascii="PT Astra Serif" w:hAnsi="PT Astra Serif"/>
        </w:rPr>
        <w:t>бъясняется снижением размера дефицита города Югорска в результате проводимых в 20</w:t>
      </w:r>
      <w:r w:rsidR="00E63EDD" w:rsidRPr="00A74FF6">
        <w:rPr>
          <w:rFonts w:ascii="PT Astra Serif" w:hAnsi="PT Astra Serif"/>
        </w:rPr>
        <w:t>20</w:t>
      </w:r>
      <w:r w:rsidRPr="00A74FF6">
        <w:rPr>
          <w:rFonts w:ascii="PT Astra Serif" w:hAnsi="PT Astra Serif"/>
        </w:rPr>
        <w:t xml:space="preserve"> году мероприятий по росту доходов и оптимизации расходов бюджета города Югорска</w:t>
      </w:r>
      <w:r w:rsidR="005B4DB1" w:rsidRPr="00A74FF6">
        <w:rPr>
          <w:rFonts w:ascii="PT Astra Serif" w:hAnsi="PT Astra Serif"/>
        </w:rPr>
        <w:t xml:space="preserve"> и поступлением сверхплановых доходов.</w:t>
      </w:r>
    </w:p>
    <w:sectPr w:rsidR="0044251D" w:rsidRPr="00A74FF6" w:rsidSect="00A741C6">
      <w:headerReference w:type="default" r:id="rId9"/>
      <w:footerReference w:type="even" r:id="rId10"/>
      <w:pgSz w:w="16838" w:h="11906" w:orient="landscape" w:code="9"/>
      <w:pgMar w:top="425" w:right="567" w:bottom="284" w:left="567" w:header="0" w:footer="397" w:gutter="0"/>
      <w:pgNumType w:start="6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33" w:rsidRDefault="00491776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4041698"/>
      <w:docPartObj>
        <w:docPartGallery w:val="Page Numbers (Top of Page)"/>
        <w:docPartUnique/>
      </w:docPartObj>
    </w:sdtPr>
    <w:sdtContent>
      <w:p w:rsidR="009244C1" w:rsidRDefault="009244C1">
        <w:pPr>
          <w:pStyle w:val="ab"/>
          <w:jc w:val="center"/>
          <w:rPr>
            <w:lang w:val="en-US"/>
          </w:rPr>
        </w:pPr>
      </w:p>
      <w:p w:rsidR="009244C1" w:rsidRDefault="009244C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641</w:t>
        </w:r>
        <w:r>
          <w:fldChar w:fldCharType="end"/>
        </w:r>
      </w:p>
    </w:sdtContent>
  </w:sdt>
  <w:p w:rsidR="009244C1" w:rsidRDefault="009244C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85C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214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1DE4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4C1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BEB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1C6"/>
    <w:rsid w:val="00A74505"/>
    <w:rsid w:val="00A74F04"/>
    <w:rsid w:val="00A74FF6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2582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3EDD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C7977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64E66-C48E-453C-8B98-53B3D826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2778</TotalTime>
  <Pages>1</Pages>
  <Words>206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1605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dfunix</cp:lastModifiedBy>
  <cp:revision>148</cp:revision>
  <cp:lastPrinted>2021-03-05T05:44:00Z</cp:lastPrinted>
  <dcterms:created xsi:type="dcterms:W3CDTF">2015-03-27T13:46:00Z</dcterms:created>
  <dcterms:modified xsi:type="dcterms:W3CDTF">2021-03-31T13:01:00Z</dcterms:modified>
</cp:coreProperties>
</file>